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830" w:rsidRDefault="003E1830"/>
    <w:p w:rsidR="003E1830" w:rsidRDefault="003E1830"/>
    <w:p w:rsidR="003E1830" w:rsidRDefault="00DE7253">
      <w:pPr>
        <w:pStyle w:val="Heading2"/>
        <w:shd w:val="clear" w:color="auto" w:fill="FFFFFF"/>
        <w:spacing w:before="0" w:after="0"/>
        <w:jc w:val="center"/>
        <w:rPr>
          <w:sz w:val="32"/>
          <w:szCs w:val="32"/>
        </w:rPr>
      </w:pPr>
      <w:r>
        <w:rPr>
          <w:sz w:val="32"/>
          <w:szCs w:val="32"/>
        </w:rPr>
        <w:t>BÀI THU HOẠCH BỒI DƯỠNG CHÍNH TRỊ HÈ 2017</w:t>
      </w:r>
    </w:p>
    <w:p w:rsidR="003E1830" w:rsidRDefault="00DE7253">
      <w:pPr>
        <w:rPr>
          <w:sz w:val="28"/>
          <w:szCs w:val="28"/>
        </w:rPr>
      </w:pPr>
      <w:r>
        <w:rPr>
          <w:sz w:val="28"/>
          <w:szCs w:val="28"/>
        </w:rPr>
        <w:t xml:space="preserve">Don vi: </w:t>
      </w:r>
      <w:r>
        <w:rPr>
          <w:b/>
          <w:sz w:val="28"/>
          <w:szCs w:val="28"/>
        </w:rPr>
        <w:t>Phong Quan Tri Dich Vu</w:t>
      </w:r>
    </w:p>
    <w:p w:rsidR="003E1830" w:rsidRDefault="00DE7253">
      <w:r>
        <w:rPr>
          <w:sz w:val="28"/>
          <w:szCs w:val="28"/>
        </w:rPr>
        <w:t xml:space="preserve">Nguoi viet: </w:t>
      </w:r>
      <w:r>
        <w:rPr>
          <w:b/>
          <w:sz w:val="28"/>
          <w:szCs w:val="28"/>
        </w:rPr>
        <w:t>Tran Thi Thu</w:t>
      </w:r>
    </w:p>
    <w:p w:rsidR="003E1830" w:rsidRDefault="003E1830"/>
    <w:p w:rsidR="003E1830" w:rsidRDefault="00DE7253">
      <w:r>
        <w:rPr>
          <w:b/>
        </w:rPr>
        <w:t>Câu hỏi 1: Qua các chuyên đề đã được học tập. Anh (Chị) hãy trình bày một số nội dung mà Anh (Chị) tâm đắc nhất. Vì sao? </w:t>
      </w:r>
    </w:p>
    <w:p w:rsidR="003E1830" w:rsidRDefault="003E1830"/>
    <w:p w:rsidR="003E1830" w:rsidRDefault="00DE7253">
      <w:pPr>
        <w:ind w:firstLine="720"/>
        <w:rPr>
          <w:highlight w:val="white"/>
        </w:rPr>
      </w:pPr>
      <w:r>
        <w:rPr>
          <w:highlight w:val="white"/>
        </w:rPr>
        <w:t xml:space="preserve">Trong các chuyên đề học tập bồi dưỡng chính trị hè 2017 tôi tâm đắc nhất quan niệm của Chủ tịch Hồ Chí Minh về suy thoái tư tưởng, chính trị, đạo đức, lối sống, “ Tự diễn biến”, “ Tự chuyển hóa”, </w:t>
      </w:r>
    </w:p>
    <w:p w:rsidR="003E1830" w:rsidRDefault="00DE7253">
      <w:pPr>
        <w:rPr>
          <w:b/>
          <w:highlight w:val="white"/>
        </w:rPr>
      </w:pPr>
      <w:r>
        <w:rPr>
          <w:b/>
          <w:highlight w:val="white"/>
        </w:rPr>
        <w:t>+ Quan niệm về suy thoái tư tưởng chính trị</w:t>
      </w:r>
    </w:p>
    <w:p w:rsidR="003E1830" w:rsidRDefault="00DE7253">
      <w:pPr>
        <w:ind w:firstLine="720"/>
        <w:rPr>
          <w:highlight w:val="white"/>
        </w:rPr>
      </w:pPr>
      <w:r>
        <w:rPr>
          <w:highlight w:val="white"/>
        </w:rPr>
        <w:t xml:space="preserve">Người </w:t>
      </w:r>
      <w:r>
        <w:rPr>
          <w:highlight w:val="white"/>
        </w:rPr>
        <w:t>chỉ rõ nh</w:t>
      </w:r>
      <w:r>
        <w:rPr>
          <w:highlight w:val="white"/>
        </w:rPr>
        <w:t xml:space="preserve">ững dấu hiệu </w:t>
      </w:r>
      <w:r>
        <w:rPr>
          <w:b/>
          <w:i/>
          <w:highlight w:val="white"/>
        </w:rPr>
        <w:t>suy thoái về tư tưởng chính trị</w:t>
      </w:r>
      <w:r>
        <w:rPr>
          <w:highlight w:val="white"/>
        </w:rPr>
        <w:t>, trước hết là những biểu hiện phai nhạt lý tưởng cách mạng. Ngay từ tháng 10/1947, hai năm sau khi giành được chính quyền, Người đã yêu cầu cán bộ, đảng viên sửa đổi lối làm việc, chỉ rõ phải đấu tranh với những</w:t>
      </w:r>
      <w:r>
        <w:rPr>
          <w:highlight w:val="white"/>
        </w:rPr>
        <w:t xml:space="preserve"> hiện tượng thờ ơ trước những nhận thức lệch lạc, quan điểm sai trái: “Nghe những lời bình luận không đúng, cũng làm thinh, không biện bác. Thậm chí nghe những lời phản cách mạng cũng không báo cáo cho cấp trên biết. Ai nói sao, ai làm gì cũng mặc kệ”.</w:t>
      </w:r>
    </w:p>
    <w:p w:rsidR="003E1830" w:rsidRDefault="00DE7253">
      <w:pPr>
        <w:shd w:val="clear" w:color="auto" w:fill="FFFFFF"/>
        <w:ind w:firstLine="720"/>
        <w:jc w:val="both"/>
      </w:pPr>
      <w:r>
        <w:t>Chủ</w:t>
      </w:r>
      <w:r>
        <w:t xml:space="preserve"> tịch Hồ Chí Minh đã nhìn thấy nguyên nhân và chỉ rõ: “Đảng phải chống cái thói xem nhẹ học tập lý luận. Vì không học lý luận thì chí khí kém kiên quyết, không trông xa thấy rộng, trong lúc đấu tranh dễ lạc phương hướng, kết quả là “mù chính trị”, thậm chí</w:t>
      </w:r>
      <w:r>
        <w:t xml:space="preserve"> hủ hóa, xa rời cách mạng”.</w:t>
      </w:r>
    </w:p>
    <w:p w:rsidR="003E1830" w:rsidRDefault="00DE7253">
      <w:pPr>
        <w:shd w:val="clear" w:color="auto" w:fill="FFFFFF"/>
        <w:ind w:firstLine="720"/>
        <w:jc w:val="both"/>
        <w:rPr>
          <w:highlight w:val="white"/>
        </w:rPr>
      </w:pPr>
      <w:r>
        <w:t>Người kiên quyết chống những nhận thức sai lệch về ý nghĩa, tầm quan trọng của lý luận và học tập lý luận chính trị; lười học tập chủ nghĩa Mác-Lênin, chủ trương, đường lối, nghị quyết của Đảng, chính sách, pháp luật của Nhà nướ</w:t>
      </w:r>
      <w:r>
        <w:t>c. Tuy nhiên Người cũng nhắc nhở “</w:t>
      </w:r>
      <w:r>
        <w:rPr>
          <w:highlight w:val="white"/>
        </w:rPr>
        <w:t>Chủ nghĩa Mác-Lênin là kim chỉ nam cho hành động, chứ không phải là kinh thánh. Vì vậy, họ chỉ học thuộc ít câu của Mác-Lênin, để lòe người ta. Lại có một số đồng chí khác chỉ bo bo giữ lấy những kinh nghiệm lẻ tẻ. Họ khôn</w:t>
      </w:r>
      <w:r>
        <w:rPr>
          <w:highlight w:val="white"/>
        </w:rPr>
        <w:t>g hiểu rằng lý luận rất quan trọng cho sự thực hành cách mạng. Vì vậy, họ cứ cắm đầu nhắm mắt mà làm, không hiểu rõ toàn cuộc của cách mạng”</w:t>
      </w:r>
    </w:p>
    <w:p w:rsidR="003E1830" w:rsidRDefault="00DE7253">
      <w:pPr>
        <w:shd w:val="clear" w:color="auto" w:fill="FFFFFF"/>
        <w:ind w:firstLine="720"/>
        <w:jc w:val="both"/>
        <w:rPr>
          <w:highlight w:val="white"/>
        </w:rPr>
      </w:pPr>
      <w:r>
        <w:rPr>
          <w:highlight w:val="white"/>
        </w:rPr>
        <w:t>Chủ tịch Hồ Chí Minh cũng khuyến cáo việc sinh hoạt chính trị nội bộ, trong phê bình thì nể nang, né tránh, ngại va</w:t>
      </w:r>
      <w:r>
        <w:rPr>
          <w:highlight w:val="white"/>
        </w:rPr>
        <w:t xml:space="preserve"> chạm, thấy đúng không bảo vệ, thấy sai không đấu tranh: “Có đồng chí đáng phải trừng phạt, nhưng vì cảm tình nể nang chỉ phê bình, cảnh báo qua loa cho xong chuyện. Thậm chí còn có nơi che đậy cho nhau, tha thứ lẫn nhau, lừa dối cấp trên, giấu giếm đoàn t</w:t>
      </w:r>
      <w:r>
        <w:rPr>
          <w:highlight w:val="white"/>
        </w:rPr>
        <w:t>hể. Thi hành kỷ luật như vậy làm cho các đồng chí không những không biết sữa lỗi mình mà còn khinh thường kỷ luật. Tai hại hơn nữa nếu kỷ luật của đoàn thể lỏng lẻo, những phần tử phản động sẽ có cơ hội chui vào hàng ngũ ta để phá hoại đoàn thể ta”.</w:t>
      </w:r>
    </w:p>
    <w:p w:rsidR="003E1830" w:rsidRDefault="00DE7253">
      <w:pPr>
        <w:shd w:val="clear" w:color="auto" w:fill="FFFFFF"/>
        <w:ind w:firstLine="720"/>
        <w:jc w:val="both"/>
        <w:rPr>
          <w:highlight w:val="white"/>
        </w:rPr>
      </w:pPr>
      <w:r>
        <w:rPr>
          <w:highlight w:val="white"/>
        </w:rPr>
        <w:t xml:space="preserve">Người </w:t>
      </w:r>
      <w:r>
        <w:rPr>
          <w:highlight w:val="white"/>
        </w:rPr>
        <w:t>phê phán những biểu hiện duy ý chí, áp đặt, bảo thủ, chỉ làm theo ý mình; không chịu học tập, lắng nghe, tiếp thu ý kiến hợp lý của người khác: “Tự cho mình là cái gì cũng giỏi, việc gì cũng biết”. “Tự kiêu tức là cho mình việc gì cũng thạo, cũng làm được.</w:t>
      </w:r>
      <w:r>
        <w:rPr>
          <w:highlight w:val="white"/>
        </w:rPr>
        <w:t xml:space="preserve"> Việc gì mình cũng giỏi hơn mọi người. Mình là thần thánh, không cần học ai, hỏi ai”. Người chỉ ra: “Trong Đảng ta có một số không ít đồng chí mắc bệnh công thần, cho </w:t>
      </w:r>
      <w:r>
        <w:rPr>
          <w:highlight w:val="white"/>
        </w:rPr>
        <w:lastRenderedPageBreak/>
        <w:t>rằng mình đã tham gia cách mạng lâu năm mà tự kiêu, tự mãn. Hoạt động cách mạng lâu năm l</w:t>
      </w:r>
      <w:r>
        <w:rPr>
          <w:highlight w:val="white"/>
        </w:rPr>
        <w:t>à tốt, nhưng phải khiêm tốn học tập để tiến bộ mãi”.</w:t>
      </w:r>
    </w:p>
    <w:p w:rsidR="003E1830" w:rsidRDefault="00DE7253">
      <w:pPr>
        <w:shd w:val="clear" w:color="auto" w:fill="FFFFFF"/>
        <w:ind w:firstLine="720"/>
        <w:jc w:val="both"/>
        <w:rPr>
          <w:highlight w:val="white"/>
        </w:rPr>
      </w:pPr>
      <w:r>
        <w:rPr>
          <w:highlight w:val="white"/>
        </w:rPr>
        <w:t xml:space="preserve">Người yêu cầu: “Phải khắc phục bệnh cá nhân chủ nghĩa, bệnh công thần, óc địa vị. Nó đẻ ra nhiều cái xấu như xích mích, kèn cựa giữa cán bộ và giữa đảng viên, không ai phục ai, không giúp đỡ nhau, không cộng tác chặt chẽ với nhau. Bệnh cá nhân còn dẫn đến </w:t>
      </w:r>
      <w:r>
        <w:rPr>
          <w:highlight w:val="white"/>
        </w:rPr>
        <w:t>tệ bảo thủ, quan liêu, tham ô, lãng phí, sợ khó, sợ khổ, thấy khó khăn thì đâm ra tiêu cực, bi quan”, từ đó dẫn đến những biểu hiện chọn nơi có nhiều lợi ích, chọn việc dễ, bỏ việc khó; không sẵn sàng nhận nhiệm vụ ở nơi xa, nơi có khó khăn. Thậm chí còn t</w:t>
      </w:r>
      <w:r>
        <w:rPr>
          <w:highlight w:val="white"/>
        </w:rPr>
        <w:t>ìm mọi cách để vận động, tác động, tranh thủ phiếu bầu, phiếu tín nhiệm cho cá nhân một cách không lành mạnh. “Không phục tùng mệnh lệnh, không tuân theo kỷ luật. Cứ làm theo ý mình”.</w:t>
      </w:r>
    </w:p>
    <w:p w:rsidR="003E1830" w:rsidRDefault="00DE7253">
      <w:pPr>
        <w:ind w:firstLine="720"/>
      </w:pPr>
      <w:r>
        <w:rPr>
          <w:highlight w:val="white"/>
        </w:rPr>
        <w:t>Người đấu tranh với những biểu hiện tranh thủ bổ nhiệm người thân, người</w:t>
      </w:r>
      <w:r>
        <w:rPr>
          <w:highlight w:val="white"/>
        </w:rPr>
        <w:t xml:space="preserve"> quen, người nhà dù không đủ tiêu chuẩn, điều kiện giữ chức vụ lãnh đạo, quản lý hoặc bố trí, sắp xếp vào vị trí có nhiều lợi ích và gọi đó là: “Tư túng - Kéo bè, kéo cánh, bà con bạn hữu mình, không tài năng gì cũng kéo vào chức này chức nọ. Người có tài </w:t>
      </w:r>
      <w:r>
        <w:rPr>
          <w:highlight w:val="white"/>
        </w:rPr>
        <w:t>có đức, nhưng không vừa lòng mình thì đẩy ra ngoài. Quên rằng việc là việc công, chứ không phải việc riêng gì dòng họ của ai”. Người phê bình thẳng thắn: “Có những đồng chí còn giữ thói “một người làm nên cả họ được nhờ”, đem bà con bằng hữu vào chức này v</w:t>
      </w:r>
      <w:r>
        <w:rPr>
          <w:highlight w:val="white"/>
        </w:rPr>
        <w:t>iệc kia, làm được, không được mặc kệ. Hỏng việc đã có đoàn thể chịu, cốt cho bà con, bạn hữu có địa vị là được”.</w:t>
      </w:r>
    </w:p>
    <w:p w:rsidR="003E1830" w:rsidRDefault="00DE7253">
      <w:pPr>
        <w:rPr>
          <w:b/>
          <w:highlight w:val="white"/>
        </w:rPr>
      </w:pPr>
      <w:r>
        <w:rPr>
          <w:b/>
          <w:highlight w:val="white"/>
        </w:rPr>
        <w:t>+ Quan niệm về suy thoái đạo đức, lối sống, “tự diễn biến”, “tự chuyển hóa” trong nội bộ</w:t>
      </w:r>
    </w:p>
    <w:p w:rsidR="003E1830" w:rsidRDefault="00DE7253">
      <w:pPr>
        <w:ind w:firstLine="720"/>
        <w:rPr>
          <w:highlight w:val="white"/>
        </w:rPr>
      </w:pPr>
      <w:r>
        <w:rPr>
          <w:highlight w:val="white"/>
        </w:rPr>
        <w:t xml:space="preserve">Chủ tịch Hồ Chí Minh bàn khá nhiều về </w:t>
      </w:r>
      <w:r>
        <w:rPr>
          <w:b/>
          <w:i/>
          <w:highlight w:val="white"/>
        </w:rPr>
        <w:t>suy thoái đạo đứ</w:t>
      </w:r>
      <w:r>
        <w:rPr>
          <w:b/>
          <w:i/>
          <w:highlight w:val="white"/>
        </w:rPr>
        <w:t>c, lối sống</w:t>
      </w:r>
      <w:r>
        <w:rPr>
          <w:highlight w:val="white"/>
        </w:rPr>
        <w:t>. Người thẳng thắn đấu tranh với mọi biểu hiện cá nhân chủ nghĩa, sống ích kỷ, thực dụng, cơ hội, vụ lợi; chỉ lo thu vén cá nhân, không quan tâm đến lợi ích tập thể; ganh ghét đố kỵ, so bì, tị nạnh, không muốn người khác hơn mình. Người gọi đó l</w:t>
      </w:r>
      <w:r>
        <w:rPr>
          <w:highlight w:val="white"/>
        </w:rPr>
        <w:t>à các căn bệnh: “Ốc hẹp hòi - Ở trong Đảng thì không biết cất nhắc những người tốt, sợ người ta hơn mình. Ở ngoài Đảng thì khinh người, cho ai cũng không cách mạng, không khôn khéo bằng mình. Vì thế mà không biết liên lạc hợp tác với những người có đạo đức</w:t>
      </w:r>
      <w:r>
        <w:rPr>
          <w:highlight w:val="white"/>
        </w:rPr>
        <w:t xml:space="preserve"> tài năng ở ngoài Đảng. Vì thế mà người ra uất ức và mình thành ra cô độc”; và “Bệnh tham lam” Những người mắc phải bệnh này thì đặt lợi ích của mình lên trên lợi ích của Đảng, của dân tộc, do đó mà chỉ “tự tư tự lợi”. Dùng của công làm việc tư. Dựa vào th</w:t>
      </w:r>
      <w:r>
        <w:rPr>
          <w:highlight w:val="white"/>
        </w:rPr>
        <w:t>ế lực của Đảng để theo đuổi mục đích riêng của mình. Sinh hoạt xa hoa, tiêu xài bừa bãi. Tiền bạc đó ở đâu ra? Không xoay của Đảng thì xoay của đồng bào. Thậm chí làm chợ đen buôn lậu. Không sợ mất thanh danh của Đảng, không sợ mất danh giá của mình”. “Còn</w:t>
      </w:r>
      <w:r>
        <w:rPr>
          <w:highlight w:val="white"/>
        </w:rPr>
        <w:t xml:space="preserve"> có những đồng chí chỉ lo ăn ngon, mặc đẹp, lo phát tài, lo chiếm của công làm của tư, đạo đức cách mệnh thế nào, dư luận chê bai thế nào cũng mặc”. </w:t>
      </w:r>
    </w:p>
    <w:p w:rsidR="003E1830" w:rsidRDefault="00DE7253">
      <w:pPr>
        <w:ind w:firstLine="720"/>
        <w:rPr>
          <w:highlight w:val="white"/>
        </w:rPr>
      </w:pPr>
      <w:r>
        <w:rPr>
          <w:highlight w:val="white"/>
        </w:rPr>
        <w:t>Để chống suy thoái đạo đức, lối sống, Người yêu cầu: “Phải thật sự mở rộng dân chủ trong cơ quan. Phải luô</w:t>
      </w:r>
      <w:r>
        <w:rPr>
          <w:highlight w:val="white"/>
        </w:rPr>
        <w:t>n luôn dùng cách thật thà tự phê bình và thẳng thắn phê bình, nhất là phê bình từ dưới lên. Phải kiên quyết chống cái thói “cả vú lấp miệng em” ngăn cản quần chúng phê bình. Một đảng viên ở địa vị càng cao, thì càng phải giữ đúng kỷ luật của Đảng, càng phả</w:t>
      </w:r>
      <w:r>
        <w:rPr>
          <w:highlight w:val="white"/>
        </w:rPr>
        <w:t>i làm gương dân chủ”.</w:t>
      </w:r>
      <w:r>
        <w:rPr>
          <w:rFonts w:ascii="Arial" w:eastAsia="Arial" w:hAnsi="Arial" w:cs="Arial"/>
          <w:sz w:val="20"/>
          <w:szCs w:val="20"/>
          <w:highlight w:val="white"/>
        </w:rPr>
        <w:t xml:space="preserve"> </w:t>
      </w:r>
      <w:r>
        <w:rPr>
          <w:highlight w:val="white"/>
        </w:rPr>
        <w:t>Người kiên quyết chống “Bệnh hẹp hòi”, vì “Nhiều thứ bệnh, như chủ nghĩa địa phương, chủ nghĩa bản vị, chủ nghĩa cá nhân, khuynh hướng tham danh vọng, tham địa vị, dìm người giỏi, bệnh hủ hóa, .v.v., đều do bệnh hẹp hòi mà ra!”. Người</w:t>
      </w:r>
      <w:r>
        <w:rPr>
          <w:highlight w:val="white"/>
        </w:rPr>
        <w:t xml:space="preserve"> chỉ ra và phê phán, như các bệnh: “Ham chuộng hình thức: Việc gì không xét đến cái kết quả thiết thực, cần kíp, chỉ chăm về hình thức bên ngoài, </w:t>
      </w:r>
      <w:r>
        <w:rPr>
          <w:highlight w:val="white"/>
        </w:rPr>
        <w:lastRenderedPageBreak/>
        <w:t>chỉ muốn phô trương cho oai”. “Bệnh “hữu danh, vô thực” – Làm việc không thiết thực, không từ chỗ gốc, chỗ chí</w:t>
      </w:r>
      <w:r>
        <w:rPr>
          <w:highlight w:val="white"/>
        </w:rPr>
        <w:t>nh, không từ dưới làm lên. Làm cho có chuyên, làm lấy rồi. Làm được ít suýt ra nhiều, để làm một bản báo cáo cho oai, nhưng xét kỹ lại thì rỗng tuếch”. “Bệnh kiêu ngạo- Tự cao, tự đại, ham địa vị, hay lên mặt. Ưa người ta tâng bốc mình khen ngợi mình. Ưa s</w:t>
      </w:r>
      <w:r>
        <w:rPr>
          <w:highlight w:val="white"/>
        </w:rPr>
        <w:t>ai khiến người khác. Hễ làm được việc gì hơi thành công thì khoe khoang vênh váo, cho ai cũng không bằng mình. Không thèm học hỏi quần chúng, không muốn cho người ta phê bình. Việc gì cũng muốn làm thầy người khác”.</w:t>
      </w:r>
    </w:p>
    <w:p w:rsidR="003E1830" w:rsidRDefault="00DE7253">
      <w:pPr>
        <w:ind w:firstLine="720"/>
        <w:rPr>
          <w:highlight w:val="white"/>
        </w:rPr>
      </w:pPr>
      <w:r>
        <w:rPr>
          <w:highlight w:val="white"/>
        </w:rPr>
        <w:t>Người cũng đấu tranh với các biểu hiện c</w:t>
      </w:r>
      <w:r>
        <w:rPr>
          <w:highlight w:val="white"/>
        </w:rPr>
        <w:t>he giấu khuyết điểm, các bệnh có các biểu hiện quan liêu, xa rời quần chúng, không sâu sát cơ sở, thiếu kiểm tra, đôn đốc, không nắm chắc tình hình.</w:t>
      </w:r>
    </w:p>
    <w:p w:rsidR="003E1830" w:rsidRDefault="00DE7253">
      <w:pPr>
        <w:ind w:firstLine="720"/>
        <w:rPr>
          <w:highlight w:val="white"/>
        </w:rPr>
      </w:pPr>
      <w:r>
        <w:rPr>
          <w:highlight w:val="white"/>
        </w:rPr>
        <w:t>Người yêu cầu chống các biểu hiện thờ ơ, vô cảm, thiếu trách nhiệm trước những khó khăn, bức xúc và đòi hỏi</w:t>
      </w:r>
      <w:r>
        <w:rPr>
          <w:highlight w:val="white"/>
        </w:rPr>
        <w:t xml:space="preserve"> chính đáng của Nhân dân: “Phải chống sự mong muốn làm cho được lòng cấp trên còn ở dưới Nhân dân thế nào cũng mặc, không thể vì lợi ích của Đảng mà chống Nhân dân mà quan liêu, hạ mệnh lệnh”.</w:t>
      </w:r>
    </w:p>
    <w:p w:rsidR="003E1830" w:rsidRDefault="00DE7253">
      <w:pPr>
        <w:ind w:firstLine="720"/>
        <w:rPr>
          <w:highlight w:val="white"/>
        </w:rPr>
      </w:pPr>
      <w:r>
        <w:rPr>
          <w:highlight w:val="white"/>
        </w:rPr>
        <w:t>Người cũng kiên quyết đấu tranh chống tham ô, lãng phí, lợi dụn</w:t>
      </w:r>
      <w:r>
        <w:rPr>
          <w:highlight w:val="white"/>
        </w:rPr>
        <w:t>g chức vụ, quyền hạn cấu kết với các đối tượng khác để trục lợi.</w:t>
      </w:r>
    </w:p>
    <w:p w:rsidR="003E1830" w:rsidRDefault="00DE7253">
      <w:pPr>
        <w:ind w:firstLine="720"/>
      </w:pPr>
      <w:r>
        <w:rPr>
          <w:highlight w:val="white"/>
        </w:rPr>
        <w:t xml:space="preserve">Những quan niệm của Chủ tịch Hồ Chí Minh về suy thoái tư tưởng chính trị , đạo đức lối sống dẫn đến biểu hiện </w:t>
      </w:r>
      <w:r>
        <w:rPr>
          <w:highlight w:val="white"/>
        </w:rPr>
        <w:t>“ Tự diễn biến”, “ Tự chuyển hóa” trong nội bộ giúp tôi hiểu rõ căn nguyên và việ</w:t>
      </w:r>
      <w:r>
        <w:rPr>
          <w:highlight w:val="white"/>
        </w:rPr>
        <w:t>c học tập, thực hiện Ban Chấp Hành TW Đảng khóa XII ban hành nghị quyết hội nghị lần thứ tư. Việc nhận biết rõ những biểu hiện suy thoái sẽ giúp ta đấu tranh đúng và thực hiện đấu tranh chống suy thoái giúp nâng cao uy tín và sức chiến đấu của Đảng trong t</w:t>
      </w:r>
      <w:r>
        <w:rPr>
          <w:highlight w:val="white"/>
        </w:rPr>
        <w:t>ình hình hiện nay.</w:t>
      </w:r>
    </w:p>
    <w:p w:rsidR="003E1830" w:rsidRDefault="003E1830"/>
    <w:p w:rsidR="003E1830" w:rsidRDefault="00DE7253">
      <w:r>
        <w:rPr>
          <w:b/>
        </w:rPr>
        <w:t>Câu hỏi 2: Là một người làm công tác giáo dục, với vai trò, nhiệm vụ của Anh (Chị) cần làm gì để thực hiện công việc học tập và làm theo tư tưởng, đạo đức, phong cách Hồ Chí Minh</w:t>
      </w:r>
      <w:r>
        <w:t>.</w:t>
      </w:r>
    </w:p>
    <w:p w:rsidR="003E1830" w:rsidRDefault="003E1830"/>
    <w:p w:rsidR="003E1830" w:rsidRDefault="00DE7253">
      <w:r>
        <w:t xml:space="preserve">Về tư tưởng chính trị: </w:t>
      </w:r>
    </w:p>
    <w:p w:rsidR="003E1830" w:rsidRDefault="00DE7253">
      <w:r>
        <w:t xml:space="preserve">_ Học tập lý luận chính trị, chủ trương, đường lối, nghị quyết của Đảng, chính sách, pháp luật của Nhà nước. Gắn liền thực tiễn với lý luận. </w:t>
      </w:r>
    </w:p>
    <w:p w:rsidR="003E1830" w:rsidRDefault="00DE7253">
      <w:r>
        <w:t>_ Luôn cố gắng học tập và làm theo tư tưởng, đạo đức của Bác.</w:t>
      </w:r>
    </w:p>
    <w:p w:rsidR="003E1830" w:rsidRDefault="00DE7253">
      <w:bookmarkStart w:id="0" w:name="_GoBack"/>
      <w:bookmarkEnd w:id="0"/>
      <w:r>
        <w:t>_ Đấu tranh chống chủ nghĩa cá nhân, bè phái, cục bộ.</w:t>
      </w:r>
    </w:p>
    <w:p w:rsidR="003E1830" w:rsidRDefault="00DE7253">
      <w:r>
        <w:t xml:space="preserve">_ Đấu tranh chống tham ô, lãng phí. </w:t>
      </w:r>
    </w:p>
    <w:p w:rsidR="003E1830" w:rsidRDefault="00DE7253">
      <w:r>
        <w:t>Về đạo đức, lối sống:</w:t>
      </w:r>
    </w:p>
    <w:p w:rsidR="003E1830" w:rsidRDefault="00DE7253">
      <w:r>
        <w:t>_ Thực hành tiết kiệm, chống lối sống thực dụng,cơ hội chỉ lo thu vén cho bản thân ho</w:t>
      </w:r>
      <w:r>
        <w:t>ặc cục bộ cho tập thể của mình.</w:t>
      </w:r>
    </w:p>
    <w:p w:rsidR="003E1830" w:rsidRDefault="00DE7253">
      <w:r>
        <w:t>_ Tận tụy với nghề nghiệp, nhiệt tình giúp đỡ đồng nghiệp</w:t>
      </w:r>
    </w:p>
    <w:p w:rsidR="003E1830" w:rsidRDefault="00DE7253">
      <w:r>
        <w:t xml:space="preserve"> _ Đoàn kết, không ích kỷ, bè phái.</w:t>
      </w:r>
    </w:p>
    <w:p w:rsidR="003E1830" w:rsidRDefault="00DE7253">
      <w:r>
        <w:t xml:space="preserve">  </w:t>
      </w:r>
    </w:p>
    <w:sectPr w:rsidR="003E1830">
      <w:pgSz w:w="12240" w:h="15840"/>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
  <w:rsids>
    <w:rsidRoot w:val="003E1830"/>
    <w:rsid w:val="003E1830"/>
    <w:rsid w:val="00DE7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cp:lastPrinted>2017-08-09T01:58:00Z</cp:lastPrinted>
  <dcterms:created xsi:type="dcterms:W3CDTF">2017-08-09T01:55:00Z</dcterms:created>
  <dcterms:modified xsi:type="dcterms:W3CDTF">2017-08-09T01:59:00Z</dcterms:modified>
</cp:coreProperties>
</file>